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CD7E" w14:textId="3426B81A" w:rsidR="00D6476B" w:rsidRDefault="00000000">
      <w:pPr>
        <w:spacing w:after="0"/>
      </w:pPr>
      <w:r>
        <w:rPr>
          <w:rFonts w:ascii="Times New Roman" w:eastAsia="Times New Roman" w:hAnsi="Times New Roman" w:cs="Times New Roman"/>
          <w:sz w:val="40"/>
        </w:rPr>
        <w:tab/>
        <w:t xml:space="preserve"> </w:t>
      </w:r>
    </w:p>
    <w:p w14:paraId="746E6BE6" w14:textId="77777777" w:rsidR="005339EF" w:rsidRDefault="005339EF" w:rsidP="005339EF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40"/>
        </w:rPr>
        <w:t>WILBURTON PARISH COUNCIL</w:t>
      </w:r>
    </w:p>
    <w:p w14:paraId="4A4A9317" w14:textId="77777777" w:rsidR="005339EF" w:rsidRDefault="005339EF" w:rsidP="005339EF">
      <w:pPr>
        <w:spacing w:after="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</w:rPr>
        <w:tab/>
        <w:t xml:space="preserve"> </w:t>
      </w:r>
    </w:p>
    <w:p w14:paraId="29F9B585" w14:textId="0AE2DC84" w:rsidR="005339EF" w:rsidRDefault="005339EF" w:rsidP="005339E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Minutes of the Finance Committee Meeting from 1</w:t>
      </w:r>
      <w:r w:rsidRPr="005339EF">
        <w:rPr>
          <w:rFonts w:asciiTheme="minorHAnsi" w:hAnsiTheme="minorHAnsi" w:cstheme="minorHAnsi"/>
          <w:b/>
          <w:bCs/>
          <w:vertAlign w:val="superscript"/>
        </w:rPr>
        <w:t>st</w:t>
      </w:r>
      <w:r>
        <w:rPr>
          <w:rFonts w:asciiTheme="minorHAnsi" w:hAnsiTheme="minorHAnsi" w:cstheme="minorHAnsi"/>
          <w:b/>
          <w:bCs/>
        </w:rPr>
        <w:t xml:space="preserve"> November 2023 held at St Peter’s Hall, at 7:45pm </w:t>
      </w:r>
    </w:p>
    <w:p w14:paraId="6BB572D3" w14:textId="45EE45AE" w:rsidR="005339EF" w:rsidRDefault="005339EF" w:rsidP="005339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Present:</w:t>
      </w:r>
      <w:r>
        <w:rPr>
          <w:rFonts w:asciiTheme="minorHAnsi" w:hAnsiTheme="minorHAnsi" w:cstheme="minorHAnsi"/>
        </w:rPr>
        <w:t xml:space="preserve">  Cllr Upton, Cllr Duckworth, Cllr Spencer, Cllr Wilson, Cllr Whittle, Cllr Attrill, and Cllr S Morgan</w:t>
      </w:r>
    </w:p>
    <w:p w14:paraId="62EA85DC" w14:textId="2B02FBBE" w:rsidR="00D6476B" w:rsidRDefault="005339EF" w:rsidP="005339EF">
      <w:pPr>
        <w:spacing w:after="0"/>
      </w:pPr>
      <w:r>
        <w:rPr>
          <w:rFonts w:asciiTheme="minorHAnsi" w:hAnsiTheme="minorHAnsi" w:cstheme="minorHAnsi"/>
          <w:b/>
          <w:bCs/>
          <w:kern w:val="0"/>
          <w14:ligatures w14:val="none"/>
        </w:rPr>
        <w:t>Also Present:</w:t>
      </w:r>
      <w:r>
        <w:rPr>
          <w:rFonts w:asciiTheme="minorHAnsi" w:hAnsiTheme="minorHAnsi" w:cstheme="minorHAnsi"/>
          <w:kern w:val="0"/>
          <w14:ligatures w14:val="none"/>
        </w:rPr>
        <w:t xml:space="preserve">  The Clerk (Andy Milne)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 xml:space="preserve">  </w:t>
      </w:r>
    </w:p>
    <w:p w14:paraId="7446B4AB" w14:textId="77777777" w:rsidR="005339EF" w:rsidRDefault="005339EF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</w:p>
    <w:p w14:paraId="7800EBB9" w14:textId="3C326482" w:rsidR="00CF382B" w:rsidRDefault="00000000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FC23-0</w:t>
      </w:r>
      <w:r w:rsidR="009946AF">
        <w:rPr>
          <w:rFonts w:ascii="Arial" w:eastAsia="Arial" w:hAnsi="Arial" w:cs="Arial"/>
          <w:b/>
          <w:sz w:val="20"/>
        </w:rPr>
        <w:t>53</w:t>
      </w:r>
      <w:r>
        <w:rPr>
          <w:rFonts w:ascii="Arial" w:eastAsia="Arial" w:hAnsi="Arial" w:cs="Arial"/>
          <w:b/>
          <w:sz w:val="20"/>
        </w:rPr>
        <w:t>: Apologies, Acceptance of apologies and declarations of interests</w:t>
      </w:r>
    </w:p>
    <w:p w14:paraId="2F2AAF65" w14:textId="0C0DD3E8" w:rsidR="005339EF" w:rsidRDefault="005339EF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Theme="minorHAnsi" w:hAnsiTheme="minorHAnsi" w:cstheme="minorHAnsi"/>
        </w:rPr>
        <w:t>Cllr Lambert</w:t>
      </w:r>
      <w:r w:rsidR="0089295F">
        <w:rPr>
          <w:rFonts w:asciiTheme="minorHAnsi" w:hAnsiTheme="minorHAnsi" w:cstheme="minorHAnsi"/>
        </w:rPr>
        <w:t xml:space="preserve"> &amp; Cllr Thirston</w:t>
      </w:r>
    </w:p>
    <w:p w14:paraId="4FE9D1E8" w14:textId="77777777" w:rsidR="00E43505" w:rsidRDefault="00E43505">
      <w:pPr>
        <w:spacing w:after="0"/>
      </w:pPr>
    </w:p>
    <w:p w14:paraId="697E0C8A" w14:textId="72145E65" w:rsidR="00D6476B" w:rsidRDefault="00000000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FC23-0</w:t>
      </w:r>
      <w:r w:rsidR="009946AF">
        <w:rPr>
          <w:rFonts w:ascii="Arial" w:eastAsia="Arial" w:hAnsi="Arial" w:cs="Arial"/>
          <w:b/>
          <w:sz w:val="20"/>
        </w:rPr>
        <w:t>54</w:t>
      </w:r>
      <w:r>
        <w:rPr>
          <w:rFonts w:ascii="Arial" w:eastAsia="Arial" w:hAnsi="Arial" w:cs="Arial"/>
          <w:b/>
          <w:sz w:val="20"/>
        </w:rPr>
        <w:t xml:space="preserve">: To approve the minutes </w:t>
      </w:r>
      <w:r w:rsidR="009946AF">
        <w:rPr>
          <w:rFonts w:ascii="Arial" w:eastAsia="Arial" w:hAnsi="Arial" w:cs="Arial"/>
          <w:b/>
          <w:sz w:val="20"/>
        </w:rPr>
        <w:t>of 4</w:t>
      </w:r>
      <w:r w:rsidR="009946AF" w:rsidRPr="009946AF">
        <w:rPr>
          <w:rFonts w:ascii="Arial" w:eastAsia="Arial" w:hAnsi="Arial" w:cs="Arial"/>
          <w:b/>
          <w:sz w:val="20"/>
          <w:vertAlign w:val="superscript"/>
        </w:rPr>
        <w:t>th</w:t>
      </w:r>
      <w:r w:rsidR="009946AF">
        <w:rPr>
          <w:rFonts w:ascii="Arial" w:eastAsia="Arial" w:hAnsi="Arial" w:cs="Arial"/>
          <w:b/>
          <w:sz w:val="20"/>
        </w:rPr>
        <w:t xml:space="preserve"> October </w:t>
      </w:r>
    </w:p>
    <w:p w14:paraId="5CEBC0FA" w14:textId="42548667" w:rsidR="0089295F" w:rsidRPr="0089295F" w:rsidRDefault="0089295F">
      <w:pPr>
        <w:spacing w:after="4" w:line="250" w:lineRule="auto"/>
        <w:ind w:left="-5" w:hanging="10"/>
        <w:rPr>
          <w:rFonts w:ascii="Arial" w:eastAsia="Arial" w:hAnsi="Arial" w:cs="Arial"/>
          <w:bCs/>
          <w:sz w:val="20"/>
        </w:rPr>
      </w:pPr>
      <w:r w:rsidRPr="0089295F">
        <w:rPr>
          <w:rFonts w:ascii="Arial" w:eastAsia="Arial" w:hAnsi="Arial" w:cs="Arial"/>
          <w:bCs/>
          <w:sz w:val="20"/>
        </w:rPr>
        <w:t xml:space="preserve">The minutes were approved and signed </w:t>
      </w:r>
      <w:r w:rsidR="00967CC2">
        <w:rPr>
          <w:rFonts w:ascii="Arial" w:eastAsia="Arial" w:hAnsi="Arial" w:cs="Arial"/>
          <w:bCs/>
          <w:sz w:val="20"/>
        </w:rPr>
        <w:t>by the Chair</w:t>
      </w:r>
    </w:p>
    <w:p w14:paraId="23B40B3C" w14:textId="77777777" w:rsidR="00D6476B" w:rsidRDefault="0000000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D1FD55D" w14:textId="77A21E6D" w:rsidR="00D6476B" w:rsidRDefault="00000000">
      <w:pPr>
        <w:spacing w:after="4" w:line="250" w:lineRule="auto"/>
        <w:ind w:left="1157" w:hanging="117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FC23-0</w:t>
      </w:r>
      <w:r w:rsidR="009946AF">
        <w:rPr>
          <w:rFonts w:ascii="Arial" w:eastAsia="Arial" w:hAnsi="Arial" w:cs="Arial"/>
          <w:b/>
          <w:sz w:val="20"/>
        </w:rPr>
        <w:t>55</w:t>
      </w:r>
      <w:r>
        <w:rPr>
          <w:rFonts w:ascii="Arial" w:eastAsia="Arial" w:hAnsi="Arial" w:cs="Arial"/>
          <w:b/>
          <w:sz w:val="20"/>
        </w:rPr>
        <w:t xml:space="preserve">: Public Participation – to accept questions and comments from members of the public and councillors with a prejudicial interest </w:t>
      </w:r>
      <w:r>
        <w:rPr>
          <w:rFonts w:ascii="Arial" w:eastAsia="Arial" w:hAnsi="Arial" w:cs="Arial"/>
          <w:sz w:val="20"/>
        </w:rPr>
        <w:t xml:space="preserve">(max 3 minutes per person) </w:t>
      </w:r>
    </w:p>
    <w:p w14:paraId="129D48DF" w14:textId="5840E003" w:rsidR="0089295F" w:rsidRPr="00967CC2" w:rsidRDefault="0089295F">
      <w:pPr>
        <w:spacing w:after="4" w:line="250" w:lineRule="auto"/>
        <w:ind w:left="1157" w:hanging="1172"/>
        <w:rPr>
          <w:bCs/>
        </w:rPr>
      </w:pPr>
      <w:r w:rsidRPr="00967CC2">
        <w:rPr>
          <w:rFonts w:ascii="Arial" w:eastAsia="Arial" w:hAnsi="Arial" w:cs="Arial"/>
          <w:bCs/>
          <w:sz w:val="20"/>
        </w:rPr>
        <w:t>There were no</w:t>
      </w:r>
      <w:r w:rsidR="00967CC2" w:rsidRPr="00967CC2">
        <w:rPr>
          <w:rFonts w:ascii="Arial" w:eastAsia="Arial" w:hAnsi="Arial" w:cs="Arial"/>
          <w:bCs/>
          <w:sz w:val="20"/>
        </w:rPr>
        <w:t xml:space="preserve"> members of the public present</w:t>
      </w:r>
    </w:p>
    <w:p w14:paraId="59491F16" w14:textId="77777777" w:rsidR="00D6476B" w:rsidRDefault="0000000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00311A3" w14:textId="24953F48" w:rsidR="00020D0D" w:rsidRDefault="00000000" w:rsidP="00020D0D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FC23-0</w:t>
      </w:r>
      <w:r w:rsidR="009946AF">
        <w:rPr>
          <w:rFonts w:ascii="Arial" w:eastAsia="Arial" w:hAnsi="Arial" w:cs="Arial"/>
          <w:b/>
          <w:sz w:val="20"/>
        </w:rPr>
        <w:t>56</w:t>
      </w:r>
      <w:r>
        <w:rPr>
          <w:rFonts w:ascii="Arial" w:eastAsia="Arial" w:hAnsi="Arial" w:cs="Arial"/>
          <w:b/>
          <w:sz w:val="20"/>
        </w:rPr>
        <w:t>: To approve accounts for paymen</w:t>
      </w:r>
      <w:r w:rsidR="00424F82">
        <w:rPr>
          <w:rFonts w:ascii="Arial" w:eastAsia="Arial" w:hAnsi="Arial" w:cs="Arial"/>
          <w:b/>
          <w:sz w:val="20"/>
        </w:rPr>
        <w:t>t</w:t>
      </w:r>
      <w:r w:rsidR="009946AF">
        <w:rPr>
          <w:rFonts w:ascii="Arial" w:eastAsia="Arial" w:hAnsi="Arial" w:cs="Arial"/>
          <w:b/>
          <w:sz w:val="20"/>
        </w:rPr>
        <w:t xml:space="preserve"> </w:t>
      </w:r>
      <w:r w:rsidR="00967CC2">
        <w:rPr>
          <w:rFonts w:ascii="Arial" w:eastAsia="Arial" w:hAnsi="Arial" w:cs="Arial"/>
          <w:b/>
          <w:sz w:val="20"/>
        </w:rPr>
        <w:t>as below</w:t>
      </w:r>
      <w:r w:rsidR="003A6C4C">
        <w:rPr>
          <w:rFonts w:ascii="Arial" w:eastAsia="Arial" w:hAnsi="Arial" w:cs="Arial"/>
          <w:b/>
          <w:sz w:val="20"/>
        </w:rPr>
        <w:t>:-</w:t>
      </w:r>
    </w:p>
    <w:p w14:paraId="5B9ED97C" w14:textId="39910D6C" w:rsidR="003A6C4C" w:rsidRPr="007B5296" w:rsidRDefault="003A6C4C" w:rsidP="00020D0D">
      <w:pPr>
        <w:spacing w:after="4" w:line="250" w:lineRule="auto"/>
        <w:ind w:left="-5" w:hanging="10"/>
        <w:rPr>
          <w:rFonts w:ascii="Arial" w:eastAsia="Arial" w:hAnsi="Arial" w:cs="Arial"/>
          <w:bCs/>
          <w:sz w:val="20"/>
        </w:rPr>
      </w:pPr>
      <w:r w:rsidRPr="007B5296">
        <w:rPr>
          <w:rFonts w:ascii="Arial" w:eastAsia="Arial" w:hAnsi="Arial" w:cs="Arial"/>
          <w:bCs/>
          <w:sz w:val="20"/>
        </w:rPr>
        <w:t>Cllr Attrtrill noted that the Fen Scene amount pre vat was not £400 but £375 and there was an extra zero in the stamp figure, both were corrected after the meeting as detailed below – The schedule of invoices was then approved for payment</w:t>
      </w:r>
    </w:p>
    <w:p w14:paraId="114DA080" w14:textId="77777777" w:rsidR="00B564EF" w:rsidRDefault="00B564EF" w:rsidP="00020D0D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</w:p>
    <w:p w14:paraId="3FFE948F" w14:textId="77777777" w:rsidR="003A6C4C" w:rsidRDefault="003A6C4C" w:rsidP="00020D0D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"/>
        <w:gridCol w:w="1472"/>
        <w:gridCol w:w="1904"/>
        <w:gridCol w:w="1016"/>
        <w:gridCol w:w="1016"/>
        <w:gridCol w:w="1260"/>
        <w:gridCol w:w="628"/>
        <w:gridCol w:w="1016"/>
      </w:tblGrid>
      <w:tr w:rsidR="003A6C4C" w14:paraId="766D79BC" w14:textId="77777777" w:rsidTr="003A6C4C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496081E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23C65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Payments for 1st November Meeting 2023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6708FB9B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A9487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1F4DF14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0C2EB1F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36429E24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0E425EB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2B8F95B1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3E6E81AA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307132D9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01B86B61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FC12BA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53671CA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35C3DEAF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6F511062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4B99841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12D2E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Payee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31A0DE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Detail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F519ED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sub total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F05232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Vat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8E0B5F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Total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57391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BACS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023611AF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1DCF84FB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3EE6715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F5553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D1F3FE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8A442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65165B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1795DF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DD6CBF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52A1A1F8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6426BCF0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D2D5B8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91A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Phil Warren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6338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Clock repairs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A28BE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48.70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F33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457EE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48.70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FBEF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2A06DBB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7F6952CD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D2B206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C165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A James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61F7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Clock repairs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15DDD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230.00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AE04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46.00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BB4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276.00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754E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00B01D8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6BC44DD2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69A7A5D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F269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David Maltby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A1EE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Caretaking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DDA2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504.85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2F577634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876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504.85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499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1D1FE5E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62D1D40F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4EA6F3E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A846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David Maltby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25F4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Grass c July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E6DE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60.00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BBB2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8EFB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60.00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FB91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72FCAEFB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7150844B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6C12D7A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5BFA559E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Maltby Const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2DB3865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Basket Ball Hoop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5B3649D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1236.95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14:paraId="4CBBB5D1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247.39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583ADE4D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1484.34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56F25D5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14:paraId="740B51DD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Rec Reserves</w:t>
            </w:r>
          </w:p>
        </w:tc>
      </w:tr>
      <w:tr w:rsidR="003A6C4C" w14:paraId="4ED0EAF9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8F0189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8575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 xml:space="preserve">Bespoke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BD355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September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7191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1760.25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ECB418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F68D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1760.25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666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7CB5357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2AEED2F0" w14:textId="77777777" w:rsidTr="003A6C4C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FD33D15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145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Cemetery 2 x £160 = £320.00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2A682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7F6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865268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43E44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40A5926A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0C4B3601" w14:textId="77777777" w:rsidTr="003A6C4C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71F004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7B62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Bus stop &amp; footpaths 1 x £135.00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3F6259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D9AE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27D0E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64CA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1E78686F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4D5F977B" w14:textId="77777777" w:rsidTr="003A6C4C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C63895F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E684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Allotment 1 x £75.00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B4DA4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829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0EF329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31062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76E86B0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6D257060" w14:textId="77777777" w:rsidTr="003A6C4C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74327B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57961D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Rec A Clearance £495.00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61289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E55C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0CE2D2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68FA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2ED64518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234459A5" w14:textId="77777777" w:rsidTr="003A6C4C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054F7BA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0874A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Litter Picking 5  x £12.25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F8B4C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B7CBF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D9869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CB2A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609DDD6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6D013BD6" w14:textId="77777777" w:rsidTr="003A6C4C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02FC784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5CBC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Recreation Groundsman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75ED7B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44A25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3D4BB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FF34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33841408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74B2BDF6" w14:textId="77777777" w:rsidTr="003A6C4C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361852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8E6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Ground works 5 x £70.00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FC59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B5F2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CD872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8B7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393D0342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3B51070E" w14:textId="77777777" w:rsidTr="003A6C4C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82E6F0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C964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Grass cutting pav &amp; PP 2 x £40.00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9F6A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103B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B0891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1EA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52AFBF7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067E6D95" w14:textId="77777777" w:rsidTr="003A6C4C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E888139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3914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Grass Cutting  CTL 1 x £38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ADA22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7C6D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DC154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9EB31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1C305D7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13DA330F" w14:textId="77777777" w:rsidTr="003A6C4C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B3EAE51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345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Grass cutting cricket pitch 2 x £55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2DCBBB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BEC4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BC4C8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C364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2EE49FFB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4408F164" w14:textId="77777777" w:rsidTr="003A6C4C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4E575E1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E811C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Grass cutting Foot/Fields 2 x £48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27DA48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C64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1DBC478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0CF80E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1794D701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3FD5FCC0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62173BA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7DB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Kara Atkinson</w:t>
            </w:r>
          </w:p>
        </w:tc>
        <w:tc>
          <w:tcPr>
            <w:tcW w:w="1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9278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pay july</w:t>
            </w:r>
          </w:p>
        </w:tc>
        <w:tc>
          <w:tcPr>
            <w:tcW w:w="1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A0006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58.15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3E2A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E29CDCA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58.15</w:t>
            </w: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89408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1DE39BA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35B21EB7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F4E315D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86792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Andrew Milne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A1B04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pay july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2B2D2A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739.05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06D6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215398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739.05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C5F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49073CBE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1FBE8B86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D511638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E1D9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HMRC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DD8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PAYE July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08BD8A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207.46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0D8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7FEF4D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207.46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2F1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5777888E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754E445D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BFB68A5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8165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Andrew Milne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D87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Paper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E7C9E4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11.00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F63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49586B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11.00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D791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15478F39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4BB1142D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6A188A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C1F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Andrew Milne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DD2B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WFH allowance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B8914F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78.00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89F9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D8DC1D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78.00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296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4B1DA789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6CE00BC5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35FE148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665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Andrew Milne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BFF21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Shredder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E7566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95.19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76D9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DE3CF9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95.19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5E3A4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548AD37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33507CA1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A306898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7BF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PKF LJ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958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External Audit Sept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69591A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420.00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BF411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84.00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1EFDCD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504.00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8234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37BEF1D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5F85CF1A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1C9F6D1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2C0E90F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Fen Scene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45DBE97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Fireworks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14:paraId="20982145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375.00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7411FE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75.00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871672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450.00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18E8679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14:paraId="33C9CB3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Fireworks</w:t>
            </w:r>
          </w:p>
        </w:tc>
      </w:tr>
      <w:tr w:rsidR="003A6C4C" w14:paraId="771BA43F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B66F548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DCA705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Kara atkinson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0038D1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stamps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908723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6.00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9D220E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C3052D9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6.00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E7078D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3E199952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049CEBFB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A78ED55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FFCC99"/>
          </w:tcPr>
          <w:p w14:paraId="0C35DE2D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Netwise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FFCC99"/>
          </w:tcPr>
          <w:p w14:paraId="0999276A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Domain Renewal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FFCC99"/>
          </w:tcPr>
          <w:p w14:paraId="5389B06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20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FFCC99"/>
          </w:tcPr>
          <w:p w14:paraId="644211C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FFCC99"/>
          </w:tcPr>
          <w:p w14:paraId="55B1B4E5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24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FFCC99"/>
          </w:tcPr>
          <w:p w14:paraId="1D75A3B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451653E2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64964312" w14:textId="77777777">
        <w:trPr>
          <w:trHeight w:val="29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315BEB9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44427E12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45EB619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  <w:kern w:val="0"/>
              </w:rPr>
            </w:pPr>
            <w:r>
              <w:rPr>
                <w:rFonts w:eastAsiaTheme="minorEastAsia"/>
                <w:b/>
                <w:bCs/>
                <w:kern w:val="0"/>
              </w:rPr>
              <w:t>Totals</w:t>
            </w:r>
          </w:p>
        </w:tc>
        <w:tc>
          <w:tcPr>
            <w:tcW w:w="101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14:paraId="720BAAA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bCs/>
                <w:kern w:val="0"/>
              </w:rPr>
            </w:pPr>
            <w:r>
              <w:rPr>
                <w:rFonts w:eastAsiaTheme="minorEastAsia"/>
                <w:b/>
                <w:bCs/>
                <w:kern w:val="0"/>
              </w:rPr>
              <w:t>5850.60</w:t>
            </w:r>
          </w:p>
        </w:tc>
        <w:tc>
          <w:tcPr>
            <w:tcW w:w="101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14:paraId="449ECFD7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bCs/>
                <w:kern w:val="0"/>
              </w:rPr>
            </w:pPr>
            <w:r>
              <w:rPr>
                <w:rFonts w:eastAsiaTheme="minorEastAsia"/>
                <w:b/>
                <w:bCs/>
                <w:kern w:val="0"/>
              </w:rPr>
              <w:t>456.39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14:paraId="1B9838A9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bCs/>
                <w:kern w:val="0"/>
              </w:rPr>
            </w:pPr>
            <w:r>
              <w:rPr>
                <w:rFonts w:eastAsiaTheme="minorEastAsia"/>
                <w:b/>
                <w:bCs/>
                <w:kern w:val="0"/>
              </w:rPr>
              <w:t>6306.99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39C25EC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70BB82CF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0A091594" w14:textId="77777777">
        <w:trPr>
          <w:trHeight w:val="29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397FDC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28EEA464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66254AB2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3FAF7B9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4A25ED8F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175148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1595F1D4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346B0E1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  <w:tr w:rsidR="003A6C4C" w14:paraId="63A02138" w14:textId="77777777">
        <w:trPr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98D743C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62B0CE61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33EA3C0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3C0CA0E5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4B854350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527430E6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01/12/2023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4E84C36B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13.44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5649ADDF" w14:textId="77777777" w:rsidR="003A6C4C" w:rsidRDefault="003A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kern w:val="0"/>
              </w:rPr>
            </w:pPr>
          </w:p>
        </w:tc>
      </w:tr>
    </w:tbl>
    <w:p w14:paraId="2739658D" w14:textId="0B15021C" w:rsidR="003A6C4C" w:rsidRDefault="003A6C4C" w:rsidP="00020D0D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</w:p>
    <w:p w14:paraId="0028C13A" w14:textId="4C52E3D3" w:rsidR="00471909" w:rsidRDefault="003A6C4C" w:rsidP="009946AF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</w:t>
      </w:r>
      <w:r w:rsidR="00471909">
        <w:rPr>
          <w:rFonts w:ascii="Arial" w:eastAsia="Arial" w:hAnsi="Arial" w:cs="Arial"/>
          <w:b/>
          <w:sz w:val="20"/>
        </w:rPr>
        <w:t>C23-0</w:t>
      </w:r>
      <w:r w:rsidR="009946AF">
        <w:rPr>
          <w:rFonts w:ascii="Arial" w:eastAsia="Arial" w:hAnsi="Arial" w:cs="Arial"/>
          <w:b/>
          <w:sz w:val="20"/>
        </w:rPr>
        <w:t>57</w:t>
      </w:r>
      <w:r w:rsidR="00471909">
        <w:rPr>
          <w:rFonts w:ascii="Arial" w:eastAsia="Arial" w:hAnsi="Arial" w:cs="Arial"/>
          <w:b/>
          <w:sz w:val="20"/>
        </w:rPr>
        <w:t xml:space="preserve">: </w:t>
      </w:r>
      <w:r w:rsidR="009946AF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There was an u</w:t>
      </w:r>
      <w:r w:rsidR="009946AF">
        <w:rPr>
          <w:rFonts w:ascii="Arial" w:eastAsia="Arial" w:hAnsi="Arial" w:cs="Arial"/>
          <w:b/>
          <w:sz w:val="20"/>
        </w:rPr>
        <w:t>pdate on the current/cummaltive levels of reserves (following allocations discussed at the last meeting )</w:t>
      </w:r>
      <w:r w:rsidR="00BD0B3D">
        <w:rPr>
          <w:rFonts w:ascii="Arial" w:eastAsia="Arial" w:hAnsi="Arial" w:cs="Arial"/>
          <w:b/>
          <w:sz w:val="20"/>
        </w:rPr>
        <w:t xml:space="preserve"> </w:t>
      </w:r>
      <w:r w:rsidR="00BD0B3D" w:rsidRPr="003A6C4C">
        <w:rPr>
          <w:rFonts w:ascii="Arial" w:eastAsia="Arial" w:hAnsi="Arial" w:cs="Arial"/>
          <w:bCs/>
          <w:sz w:val="20"/>
        </w:rPr>
        <w:t>Paper 1</w:t>
      </w:r>
      <w:r w:rsidRPr="003A6C4C">
        <w:rPr>
          <w:rFonts w:ascii="Arial" w:eastAsia="Arial" w:hAnsi="Arial" w:cs="Arial"/>
          <w:bCs/>
          <w:sz w:val="20"/>
        </w:rPr>
        <w:t xml:space="preserve"> was presented by the Clerk</w:t>
      </w:r>
      <w:r w:rsidR="00184ED7">
        <w:rPr>
          <w:rFonts w:ascii="Arial" w:eastAsia="Arial" w:hAnsi="Arial" w:cs="Arial"/>
          <w:bCs/>
          <w:sz w:val="20"/>
        </w:rPr>
        <w:t xml:space="preserve"> and accepted by the FC</w:t>
      </w:r>
    </w:p>
    <w:p w14:paraId="6F4D364B" w14:textId="77777777" w:rsidR="00471909" w:rsidRDefault="00471909">
      <w:pPr>
        <w:spacing w:after="29" w:line="250" w:lineRule="auto"/>
        <w:ind w:left="-5" w:right="1573" w:hanging="10"/>
        <w:rPr>
          <w:rFonts w:ascii="Arial" w:eastAsia="Arial" w:hAnsi="Arial" w:cs="Arial"/>
          <w:b/>
          <w:sz w:val="20"/>
        </w:rPr>
      </w:pPr>
    </w:p>
    <w:p w14:paraId="31EBCE9A" w14:textId="18F50412" w:rsidR="00D83CD0" w:rsidRPr="00184ED7" w:rsidRDefault="00000000">
      <w:pPr>
        <w:spacing w:after="29" w:line="250" w:lineRule="auto"/>
        <w:ind w:left="-5" w:right="1573" w:hanging="10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FC23-0</w:t>
      </w:r>
      <w:r w:rsidR="009946AF">
        <w:rPr>
          <w:rFonts w:ascii="Arial" w:eastAsia="Arial" w:hAnsi="Arial" w:cs="Arial"/>
          <w:b/>
          <w:sz w:val="20"/>
        </w:rPr>
        <w:t>58</w:t>
      </w:r>
      <w:r>
        <w:rPr>
          <w:rFonts w:ascii="Arial" w:eastAsia="Arial" w:hAnsi="Arial" w:cs="Arial"/>
          <w:b/>
          <w:sz w:val="20"/>
        </w:rPr>
        <w:t xml:space="preserve">:  </w:t>
      </w:r>
      <w:r w:rsidR="009946AF">
        <w:rPr>
          <w:rFonts w:ascii="Arial" w:eastAsia="Arial" w:hAnsi="Arial" w:cs="Arial"/>
          <w:b/>
          <w:sz w:val="20"/>
        </w:rPr>
        <w:t>Update on the expenditure versus budget</w:t>
      </w:r>
      <w:r w:rsidR="00BD0B3D">
        <w:rPr>
          <w:rFonts w:ascii="Arial" w:eastAsia="Arial" w:hAnsi="Arial" w:cs="Arial"/>
          <w:b/>
          <w:sz w:val="20"/>
        </w:rPr>
        <w:t xml:space="preserve"> </w:t>
      </w:r>
      <w:r w:rsidR="00BD0B3D" w:rsidRPr="00184ED7">
        <w:rPr>
          <w:rFonts w:ascii="Arial" w:eastAsia="Arial" w:hAnsi="Arial" w:cs="Arial"/>
          <w:bCs/>
          <w:sz w:val="20"/>
        </w:rPr>
        <w:t>Papers 2 &amp; 3</w:t>
      </w:r>
      <w:r w:rsidR="00EC5ADA" w:rsidRPr="00184ED7">
        <w:rPr>
          <w:rFonts w:ascii="Arial" w:eastAsia="Arial" w:hAnsi="Arial" w:cs="Arial"/>
          <w:bCs/>
          <w:sz w:val="20"/>
        </w:rPr>
        <w:t xml:space="preserve"> were presented by the Clerk </w:t>
      </w:r>
      <w:r w:rsidR="00184ED7">
        <w:rPr>
          <w:rFonts w:ascii="Arial" w:eastAsia="Arial" w:hAnsi="Arial" w:cs="Arial"/>
          <w:bCs/>
          <w:sz w:val="20"/>
        </w:rPr>
        <w:t>and accepted by the FC</w:t>
      </w:r>
    </w:p>
    <w:p w14:paraId="362D11D8" w14:textId="651EF796" w:rsidR="00140B40" w:rsidRDefault="00140B40">
      <w:pPr>
        <w:spacing w:after="29" w:line="250" w:lineRule="auto"/>
        <w:ind w:left="-5" w:right="1573" w:hanging="10"/>
        <w:rPr>
          <w:rFonts w:ascii="Arial" w:eastAsia="Arial" w:hAnsi="Arial" w:cs="Arial"/>
          <w:b/>
          <w:sz w:val="20"/>
        </w:rPr>
      </w:pPr>
    </w:p>
    <w:p w14:paraId="12939BFA" w14:textId="270688F1" w:rsidR="00D83CD0" w:rsidRDefault="00D83CD0" w:rsidP="00D83CD0">
      <w:pPr>
        <w:spacing w:after="29" w:line="250" w:lineRule="auto"/>
        <w:ind w:left="-5" w:right="1573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FC23-0</w:t>
      </w:r>
      <w:r w:rsidR="009946AF">
        <w:rPr>
          <w:rFonts w:ascii="Arial" w:eastAsia="Arial" w:hAnsi="Arial" w:cs="Arial"/>
          <w:b/>
          <w:sz w:val="20"/>
        </w:rPr>
        <w:t>59</w:t>
      </w:r>
      <w:r>
        <w:rPr>
          <w:rFonts w:ascii="Arial" w:eastAsia="Arial" w:hAnsi="Arial" w:cs="Arial"/>
          <w:b/>
          <w:sz w:val="20"/>
        </w:rPr>
        <w:t>:  Correspondence not covered in Business Matters/Councillors questions</w:t>
      </w:r>
    </w:p>
    <w:p w14:paraId="3505F01F" w14:textId="64DB26EB" w:rsidR="00184ED7" w:rsidRPr="00184ED7" w:rsidRDefault="00184ED7" w:rsidP="00D83CD0">
      <w:pPr>
        <w:spacing w:after="29" w:line="250" w:lineRule="auto"/>
        <w:ind w:left="-5" w:right="1573" w:hanging="10"/>
        <w:rPr>
          <w:rFonts w:ascii="Arial" w:eastAsia="Arial" w:hAnsi="Arial" w:cs="Arial"/>
          <w:bCs/>
          <w:sz w:val="20"/>
        </w:rPr>
      </w:pPr>
      <w:r w:rsidRPr="00184ED7">
        <w:rPr>
          <w:rFonts w:ascii="Arial" w:eastAsia="Arial" w:hAnsi="Arial" w:cs="Arial"/>
          <w:bCs/>
          <w:sz w:val="20"/>
        </w:rPr>
        <w:t>There was none</w:t>
      </w:r>
    </w:p>
    <w:p w14:paraId="4F935496" w14:textId="77777777" w:rsidR="009946AF" w:rsidRDefault="009946AF" w:rsidP="00D83CD0">
      <w:pPr>
        <w:spacing w:after="29" w:line="250" w:lineRule="auto"/>
        <w:ind w:left="-5" w:right="1573" w:hanging="10"/>
        <w:rPr>
          <w:rFonts w:ascii="Arial" w:eastAsia="Arial" w:hAnsi="Arial" w:cs="Arial"/>
          <w:b/>
          <w:sz w:val="20"/>
        </w:rPr>
      </w:pPr>
    </w:p>
    <w:p w14:paraId="20FE27B8" w14:textId="314A2B83" w:rsidR="009946AF" w:rsidRPr="00184ED7" w:rsidRDefault="009946AF" w:rsidP="00D83CD0">
      <w:pPr>
        <w:spacing w:after="29" w:line="250" w:lineRule="auto"/>
        <w:ind w:left="-5" w:right="1573" w:hanging="10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FC23-060;  Review Clerks working hours </w:t>
      </w:r>
      <w:r w:rsidR="00BD0B3D" w:rsidRPr="00184ED7">
        <w:rPr>
          <w:rFonts w:ascii="Arial" w:eastAsia="Arial" w:hAnsi="Arial" w:cs="Arial"/>
          <w:bCs/>
          <w:sz w:val="20"/>
        </w:rPr>
        <w:t xml:space="preserve">Paper 4 </w:t>
      </w:r>
      <w:r w:rsidR="00184ED7" w:rsidRPr="00184ED7">
        <w:rPr>
          <w:rFonts w:ascii="Arial" w:eastAsia="Arial" w:hAnsi="Arial" w:cs="Arial"/>
          <w:bCs/>
          <w:sz w:val="20"/>
        </w:rPr>
        <w:t>was presented by the Clerk and the FC agreed to increase the Clerks working hours from 60 to 78 per month which equates to 18 hours per week.</w:t>
      </w:r>
      <w:r w:rsidR="007B5296">
        <w:rPr>
          <w:rFonts w:ascii="Arial" w:eastAsia="Arial" w:hAnsi="Arial" w:cs="Arial"/>
          <w:bCs/>
          <w:sz w:val="20"/>
        </w:rPr>
        <w:t xml:space="preserve">  Clr Spencer agreed to provide the Clerk with a new contract as soon as possible</w:t>
      </w:r>
    </w:p>
    <w:p w14:paraId="4E2C3FAD" w14:textId="77777777" w:rsidR="00D83CD0" w:rsidRDefault="00D83CD0">
      <w:pPr>
        <w:spacing w:after="29" w:line="250" w:lineRule="auto"/>
        <w:ind w:left="-5" w:right="1573" w:hanging="10"/>
        <w:rPr>
          <w:rFonts w:ascii="Arial" w:eastAsia="Arial" w:hAnsi="Arial" w:cs="Arial"/>
          <w:b/>
          <w:sz w:val="20"/>
        </w:rPr>
      </w:pPr>
    </w:p>
    <w:p w14:paraId="373D0372" w14:textId="3543011E" w:rsidR="00CF382B" w:rsidRDefault="00000000">
      <w:pPr>
        <w:spacing w:after="29" w:line="250" w:lineRule="auto"/>
        <w:ind w:left="-5" w:right="1573" w:hanging="10"/>
      </w:pPr>
      <w:r>
        <w:rPr>
          <w:rFonts w:ascii="Arial" w:eastAsia="Arial" w:hAnsi="Arial" w:cs="Arial"/>
          <w:b/>
          <w:sz w:val="20"/>
        </w:rPr>
        <w:t>FC</w:t>
      </w:r>
      <w:r w:rsidR="00F704A3">
        <w:rPr>
          <w:rFonts w:ascii="Arial" w:eastAsia="Arial" w:hAnsi="Arial" w:cs="Arial"/>
          <w:b/>
          <w:sz w:val="20"/>
        </w:rPr>
        <w:t>23-</w:t>
      </w:r>
      <w:r w:rsidR="00F704A3" w:rsidRPr="009946AF">
        <w:rPr>
          <w:rFonts w:ascii="Arial" w:eastAsia="Arial" w:hAnsi="Arial" w:cs="Arial"/>
          <w:b/>
          <w:sz w:val="20"/>
        </w:rPr>
        <w:t>0</w:t>
      </w:r>
      <w:r w:rsidR="009946AF" w:rsidRPr="009946AF">
        <w:rPr>
          <w:rFonts w:ascii="Arial" w:eastAsia="Arial" w:hAnsi="Arial" w:cs="Arial"/>
          <w:b/>
          <w:sz w:val="20"/>
        </w:rPr>
        <w:t>6</w:t>
      </w:r>
      <w:r w:rsidR="0055545D"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0"/>
        </w:rPr>
        <w:t>: Date of next meeting:</w:t>
      </w:r>
      <w:r w:rsidR="00CF382B">
        <w:rPr>
          <w:rFonts w:ascii="Arial" w:eastAsia="Arial" w:hAnsi="Arial" w:cs="Arial"/>
          <w:b/>
          <w:sz w:val="20"/>
        </w:rPr>
        <w:t>.</w:t>
      </w:r>
      <w:r w:rsidR="009946AF">
        <w:rPr>
          <w:rFonts w:ascii="Arial" w:eastAsia="Arial" w:hAnsi="Arial" w:cs="Arial"/>
          <w:b/>
          <w:sz w:val="20"/>
        </w:rPr>
        <w:t>06.</w:t>
      </w:r>
      <w:r w:rsidR="00184ED7">
        <w:rPr>
          <w:rFonts w:ascii="Arial" w:eastAsia="Arial" w:hAnsi="Arial" w:cs="Arial"/>
          <w:b/>
          <w:sz w:val="20"/>
        </w:rPr>
        <w:t>12</w:t>
      </w:r>
      <w:r w:rsidR="009946AF">
        <w:rPr>
          <w:rFonts w:ascii="Arial" w:eastAsia="Arial" w:hAnsi="Arial" w:cs="Arial"/>
          <w:b/>
          <w:sz w:val="20"/>
        </w:rPr>
        <w:t>.2023</w:t>
      </w:r>
      <w:r w:rsidR="003517DC">
        <w:rPr>
          <w:rFonts w:ascii="Arial" w:eastAsia="Arial" w:hAnsi="Arial" w:cs="Arial"/>
          <w:b/>
          <w:sz w:val="20"/>
        </w:rPr>
        <w:t xml:space="preserve"> – </w:t>
      </w:r>
      <w:r w:rsidR="003517DC" w:rsidRPr="00B61687">
        <w:rPr>
          <w:rFonts w:ascii="Arial" w:eastAsia="Arial" w:hAnsi="Arial" w:cs="Arial"/>
          <w:b/>
          <w:sz w:val="20"/>
          <w:highlight w:val="yellow"/>
        </w:rPr>
        <w:t xml:space="preserve"> </w:t>
      </w:r>
      <w:r w:rsidR="003517DC" w:rsidRPr="0055545D">
        <w:rPr>
          <w:rFonts w:ascii="Arial" w:eastAsia="Arial" w:hAnsi="Arial" w:cs="Arial"/>
          <w:b/>
          <w:sz w:val="20"/>
        </w:rPr>
        <w:t>Finance Cttee/budget</w:t>
      </w:r>
    </w:p>
    <w:p w14:paraId="2D7C8B42" w14:textId="77777777" w:rsidR="00E43505" w:rsidRDefault="00E43505">
      <w:pPr>
        <w:spacing w:after="3" w:line="240" w:lineRule="auto"/>
        <w:ind w:left="-5" w:hanging="10"/>
        <w:rPr>
          <w:rFonts w:ascii="Arial" w:eastAsia="Arial" w:hAnsi="Arial" w:cs="Arial"/>
          <w:sz w:val="20"/>
        </w:rPr>
      </w:pPr>
    </w:p>
    <w:p w14:paraId="5F2AD4DD" w14:textId="77777777" w:rsidR="00331BC5" w:rsidRDefault="00000000">
      <w:pPr>
        <w:spacing w:after="3" w:line="24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Please note that copies of minutes can be obtained from the Parish Clerk or by visiting our</w:t>
      </w:r>
      <w:r>
        <w:rPr>
          <w:rFonts w:ascii="Arial" w:eastAsia="Arial" w:hAnsi="Arial" w:cs="Arial"/>
        </w:rPr>
        <w:t xml:space="preserve"> Website at </w:t>
      </w:r>
      <w:hyperlink r:id="rId4">
        <w:r>
          <w:rPr>
            <w:rFonts w:ascii="Arial" w:eastAsia="Arial" w:hAnsi="Arial" w:cs="Arial"/>
            <w:color w:val="0000FF"/>
            <w:u w:val="single" w:color="0000FF"/>
          </w:rPr>
          <w:t>www.wilburtonparishcouncil.org</w:t>
        </w:r>
      </w:hyperlink>
      <w:hyperlink r:id="rId5">
        <w:r>
          <w:rPr>
            <w:rFonts w:ascii="Arial" w:eastAsia="Arial" w:hAnsi="Arial" w:cs="Arial"/>
          </w:rPr>
          <w:t xml:space="preserve"> </w:t>
        </w:r>
      </w:hyperlink>
    </w:p>
    <w:p w14:paraId="55849213" w14:textId="77777777" w:rsidR="00331BC5" w:rsidRDefault="00331BC5">
      <w:pPr>
        <w:spacing w:after="3" w:line="240" w:lineRule="auto"/>
        <w:ind w:left="-5" w:hanging="10"/>
        <w:rPr>
          <w:rFonts w:ascii="Arial" w:eastAsia="Arial" w:hAnsi="Arial" w:cs="Arial"/>
        </w:rPr>
      </w:pPr>
    </w:p>
    <w:p w14:paraId="635D853A" w14:textId="77777777" w:rsidR="00424F82" w:rsidRDefault="00424F82">
      <w:pPr>
        <w:spacing w:after="3" w:line="240" w:lineRule="auto"/>
        <w:ind w:left="-5" w:hanging="10"/>
        <w:rPr>
          <w:rFonts w:ascii="Arial" w:eastAsia="Arial" w:hAnsi="Arial" w:cs="Arial"/>
        </w:rPr>
      </w:pPr>
    </w:p>
    <w:p w14:paraId="4ABBE277" w14:textId="77777777" w:rsidR="004518E8" w:rsidRDefault="004518E8">
      <w:pPr>
        <w:spacing w:after="3" w:line="240" w:lineRule="auto"/>
        <w:ind w:left="-5" w:hanging="10"/>
        <w:rPr>
          <w:rFonts w:ascii="Arial" w:eastAsia="Arial" w:hAnsi="Arial" w:cs="Arial"/>
        </w:rPr>
      </w:pPr>
    </w:p>
    <w:p w14:paraId="061D173D" w14:textId="77777777" w:rsidR="004518E8" w:rsidRDefault="004518E8">
      <w:pPr>
        <w:spacing w:after="3" w:line="240" w:lineRule="auto"/>
        <w:ind w:left="-5" w:hanging="10"/>
        <w:rPr>
          <w:rFonts w:ascii="Arial" w:eastAsia="Arial" w:hAnsi="Arial" w:cs="Arial"/>
        </w:rPr>
      </w:pPr>
    </w:p>
    <w:p w14:paraId="2023C523" w14:textId="77777777" w:rsidR="004518E8" w:rsidRDefault="004518E8">
      <w:pPr>
        <w:spacing w:after="3" w:line="240" w:lineRule="auto"/>
        <w:ind w:left="-5" w:hanging="10"/>
        <w:rPr>
          <w:rFonts w:ascii="Arial" w:eastAsia="Arial" w:hAnsi="Arial" w:cs="Arial"/>
        </w:rPr>
      </w:pPr>
    </w:p>
    <w:p w14:paraId="3F10A6AA" w14:textId="77777777" w:rsidR="004518E8" w:rsidRDefault="004518E8">
      <w:pPr>
        <w:spacing w:after="3" w:line="240" w:lineRule="auto"/>
        <w:ind w:left="-5" w:hanging="10"/>
        <w:rPr>
          <w:rFonts w:ascii="Arial" w:eastAsia="Arial" w:hAnsi="Arial" w:cs="Arial"/>
        </w:rPr>
      </w:pPr>
    </w:p>
    <w:p w14:paraId="03085042" w14:textId="77777777" w:rsidR="004518E8" w:rsidRDefault="004518E8">
      <w:pPr>
        <w:spacing w:after="3" w:line="240" w:lineRule="auto"/>
        <w:ind w:left="-5" w:hanging="10"/>
        <w:rPr>
          <w:rFonts w:ascii="Arial" w:eastAsia="Arial" w:hAnsi="Arial" w:cs="Arial"/>
        </w:rPr>
      </w:pPr>
    </w:p>
    <w:p w14:paraId="605E0858" w14:textId="79101FE1" w:rsidR="00D6476B" w:rsidRDefault="00020D0D">
      <w:pPr>
        <w:spacing w:after="3" w:line="240" w:lineRule="auto"/>
        <w:ind w:left="-5" w:hanging="10"/>
      </w:pPr>
      <w:r>
        <w:rPr>
          <w:rFonts w:ascii="Arial" w:eastAsia="Arial" w:hAnsi="Arial" w:cs="Arial"/>
        </w:rPr>
        <w:t xml:space="preserve">Signed:   </w:t>
      </w:r>
      <w:r w:rsidR="00331BC5">
        <w:rPr>
          <w:rFonts w:ascii="Arial" w:eastAsia="Arial" w:hAnsi="Arial" w:cs="Arial"/>
        </w:rPr>
        <w:t xml:space="preserve">       </w:t>
      </w:r>
    </w:p>
    <w:sectPr w:rsidR="00D6476B">
      <w:pgSz w:w="11906" w:h="16838"/>
      <w:pgMar w:top="1440" w:right="65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6B"/>
    <w:rsid w:val="00020D0D"/>
    <w:rsid w:val="00050C5D"/>
    <w:rsid w:val="00140B40"/>
    <w:rsid w:val="00153DDE"/>
    <w:rsid w:val="00184ED7"/>
    <w:rsid w:val="001F3144"/>
    <w:rsid w:val="00212035"/>
    <w:rsid w:val="00331BC5"/>
    <w:rsid w:val="003517DC"/>
    <w:rsid w:val="003A6C4C"/>
    <w:rsid w:val="00402B0E"/>
    <w:rsid w:val="004034B2"/>
    <w:rsid w:val="00424F82"/>
    <w:rsid w:val="004518E8"/>
    <w:rsid w:val="00471909"/>
    <w:rsid w:val="005339EF"/>
    <w:rsid w:val="0055545D"/>
    <w:rsid w:val="005F7CD5"/>
    <w:rsid w:val="006633DC"/>
    <w:rsid w:val="006E1D38"/>
    <w:rsid w:val="00705AF2"/>
    <w:rsid w:val="00725291"/>
    <w:rsid w:val="007B5296"/>
    <w:rsid w:val="007E7486"/>
    <w:rsid w:val="00841A58"/>
    <w:rsid w:val="00887052"/>
    <w:rsid w:val="0089295F"/>
    <w:rsid w:val="008E03F8"/>
    <w:rsid w:val="00967CC2"/>
    <w:rsid w:val="0097164C"/>
    <w:rsid w:val="009946AF"/>
    <w:rsid w:val="009D29F4"/>
    <w:rsid w:val="00B564EF"/>
    <w:rsid w:val="00B61687"/>
    <w:rsid w:val="00B97A08"/>
    <w:rsid w:val="00BD0B3D"/>
    <w:rsid w:val="00C001BA"/>
    <w:rsid w:val="00C26370"/>
    <w:rsid w:val="00CF382B"/>
    <w:rsid w:val="00D6476B"/>
    <w:rsid w:val="00D83CD0"/>
    <w:rsid w:val="00DF5133"/>
    <w:rsid w:val="00E43505"/>
    <w:rsid w:val="00EA770C"/>
    <w:rsid w:val="00EC5ADA"/>
    <w:rsid w:val="00ED3DEA"/>
    <w:rsid w:val="00F704A3"/>
    <w:rsid w:val="00FB7044"/>
    <w:rsid w:val="00F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29EE"/>
  <w15:docId w15:val="{6A85590D-CA32-453E-8820-2FB257A8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burtonparishcouncil.org/" TargetMode="External"/><Relationship Id="rId4" Type="http://schemas.openxmlformats.org/officeDocument/2006/relationships/hyperlink" Target="http://www.wilburtonparishcounci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WILBURTON PARISH COUNCIL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WILBURTON PARISH COUNCIL</dc:title>
  <dc:subject/>
  <dc:creator>clerk</dc:creator>
  <cp:keywords/>
  <cp:lastModifiedBy>Andrew Milne</cp:lastModifiedBy>
  <cp:revision>8</cp:revision>
  <cp:lastPrinted>2023-10-02T13:33:00Z</cp:lastPrinted>
  <dcterms:created xsi:type="dcterms:W3CDTF">2023-11-13T16:23:00Z</dcterms:created>
  <dcterms:modified xsi:type="dcterms:W3CDTF">2023-12-01T14:33:00Z</dcterms:modified>
</cp:coreProperties>
</file>